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203619" w:rsidRPr="00203619" w:rsidRDefault="00203619" w:rsidP="00203619">
      <w:pPr>
        <w:pStyle w:val="NormaleWeb"/>
        <w:spacing w:before="0" w:after="0" w:line="360" w:lineRule="auto"/>
        <w:rPr>
          <w:rFonts w:asciiTheme="minorHAnsi" w:hAnsiTheme="minorHAnsi" w:cstheme="minorHAnsi"/>
          <w:b/>
          <w:bCs/>
          <w:color w:val="FF0000"/>
        </w:rPr>
      </w:pPr>
      <w:r w:rsidRPr="00203619">
        <w:rPr>
          <w:rFonts w:asciiTheme="minorHAnsi" w:eastAsia="Calibri" w:hAnsiTheme="minorHAnsi" w:cstheme="minorHAnsi"/>
          <w:b/>
          <w:bCs/>
          <w:color w:val="FF0000"/>
        </w:rPr>
        <w:t>D</w:t>
      </w:r>
      <w:r w:rsidRPr="00203619">
        <w:rPr>
          <w:rFonts w:asciiTheme="minorHAnsi" w:hAnsiTheme="minorHAnsi" w:cstheme="minorHAnsi"/>
          <w:b/>
          <w:bCs/>
          <w:color w:val="FF0000"/>
        </w:rPr>
        <w:t>omenica</w:t>
      </w:r>
      <w:r>
        <w:rPr>
          <w:rFonts w:asciiTheme="minorHAnsi" w:hAnsiTheme="minorHAnsi" w:cstheme="minorHAnsi"/>
          <w:b/>
          <w:bCs/>
          <w:color w:val="FF0000"/>
        </w:rPr>
        <w:t xml:space="preserve"> 11 giugno 2023</w:t>
      </w:r>
    </w:p>
    <w:p w:rsidR="00203619" w:rsidRPr="00203619" w:rsidRDefault="00203619" w:rsidP="00203619">
      <w:pPr>
        <w:pStyle w:val="NormaleWeb"/>
        <w:spacing w:before="0" w:after="0" w:line="360" w:lineRule="auto"/>
        <w:rPr>
          <w:rFonts w:asciiTheme="minorHAnsi" w:hAnsiTheme="minorHAnsi" w:cstheme="minorHAnsi"/>
          <w:b/>
          <w:color w:val="FF0000"/>
          <w:spacing w:val="-2"/>
        </w:rPr>
      </w:pPr>
      <w:r w:rsidRPr="00203619">
        <w:rPr>
          <w:rFonts w:asciiTheme="minorHAnsi" w:hAnsiTheme="minorHAnsi" w:cstheme="minorHAnsi"/>
          <w:b/>
          <w:color w:val="FF0000"/>
          <w:spacing w:val="-2"/>
        </w:rPr>
        <w:t>CORPUS DOMINI</w:t>
      </w:r>
    </w:p>
    <w:p w:rsidR="00203619" w:rsidRPr="00203619" w:rsidRDefault="00203619" w:rsidP="00203619">
      <w:pPr>
        <w:widowControl w:val="0"/>
        <w:snapToGrid w:val="0"/>
        <w:spacing w:after="0" w:line="360" w:lineRule="auto"/>
        <w:rPr>
          <w:rFonts w:asciiTheme="minorHAnsi" w:hAnsiTheme="minorHAnsi" w:cstheme="minorHAnsi"/>
          <w:b/>
          <w:spacing w:val="-2"/>
          <w:sz w:val="24"/>
          <w:szCs w:val="24"/>
        </w:rPr>
      </w:pPr>
      <w:hyperlink r:id="rId4" w:tgtFrame="_blank" w:history="1">
        <w:proofErr w:type="spellStart"/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Dt</w:t>
        </w:r>
        <w:proofErr w:type="spellEnd"/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 xml:space="preserve"> 8,2-3.14-16</w:t>
        </w:r>
      </w:hyperlink>
      <w:r w:rsidRPr="0020361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5" w:tgtFrame="_blank" w:history="1"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Sal 147</w:t>
        </w:r>
      </w:hyperlink>
      <w:r w:rsidRPr="0020361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; </w:t>
      </w:r>
      <w:hyperlink r:id="rId6" w:history="1"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1Cor 10,16-17</w:t>
        </w:r>
      </w:hyperlink>
      <w:r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 </w:t>
      </w:r>
      <w:hyperlink r:id="rId7" w:tgtFrame="_blank" w:history="1">
        <w:proofErr w:type="spellStart"/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>Gv</w:t>
        </w:r>
        <w:proofErr w:type="spellEnd"/>
        <w:r w:rsidRPr="00203619">
          <w:rPr>
            <w:rFonts w:asciiTheme="minorHAnsi" w:hAnsiTheme="minorHAnsi" w:cstheme="minorHAnsi"/>
            <w:i/>
            <w:iCs/>
            <w:sz w:val="24"/>
            <w:szCs w:val="24"/>
            <w:lang w:eastAsia="it-IT"/>
          </w:rPr>
          <w:t xml:space="preserve"> 6,51-58</w:t>
        </w:r>
      </w:hyperlink>
      <w:r w:rsidRPr="00203619">
        <w:rPr>
          <w:rFonts w:asciiTheme="minorHAnsi" w:hAnsiTheme="minorHAnsi" w:cstheme="minorHAnsi"/>
          <w:i/>
          <w:iCs/>
          <w:sz w:val="24"/>
          <w:szCs w:val="24"/>
          <w:lang w:eastAsia="it-IT"/>
        </w:rPr>
        <w:t xml:space="preserve">: </w:t>
      </w:r>
    </w:p>
    <w:p w:rsidR="00203619" w:rsidRPr="00203619" w:rsidRDefault="00203619" w:rsidP="00203619">
      <w:pPr>
        <w:spacing w:after="0" w:line="360" w:lineRule="auto"/>
        <w:rPr>
          <w:rFonts w:asciiTheme="minorHAnsi" w:hAnsiTheme="minorHAnsi" w:cstheme="minorHAnsi"/>
          <w:spacing w:val="-2"/>
          <w:sz w:val="24"/>
          <w:szCs w:val="24"/>
          <w:lang w:eastAsia="it-IT"/>
        </w:rPr>
      </w:pPr>
      <w:r w:rsidRPr="00203619">
        <w:rPr>
          <w:rFonts w:asciiTheme="minorHAnsi" w:hAnsiTheme="minorHAnsi" w:cstheme="minorHAnsi"/>
          <w:i/>
          <w:iCs/>
          <w:spacing w:val="-2"/>
          <w:sz w:val="24"/>
          <w:szCs w:val="24"/>
          <w:lang w:eastAsia="it-IT"/>
        </w:rPr>
        <w:t>La mia carne è vero cibo e</w:t>
      </w:r>
      <w:r>
        <w:rPr>
          <w:rFonts w:asciiTheme="minorHAnsi" w:hAnsiTheme="minorHAnsi" w:cstheme="minorHAnsi"/>
          <w:i/>
          <w:iCs/>
          <w:spacing w:val="-2"/>
          <w:sz w:val="24"/>
          <w:szCs w:val="24"/>
          <w:lang w:eastAsia="it-IT"/>
        </w:rPr>
        <w:t xml:space="preserve"> </w:t>
      </w:r>
      <w:r w:rsidRPr="00203619">
        <w:rPr>
          <w:rFonts w:asciiTheme="minorHAnsi" w:hAnsiTheme="minorHAnsi" w:cstheme="minorHAnsi"/>
          <w:i/>
          <w:iCs/>
          <w:spacing w:val="-2"/>
          <w:sz w:val="24"/>
          <w:szCs w:val="24"/>
          <w:lang w:eastAsia="it-IT"/>
        </w:rPr>
        <w:t>il mio sangue vera bevanda.</w:t>
      </w:r>
      <w:r w:rsidRPr="00203619">
        <w:rPr>
          <w:rFonts w:asciiTheme="minorHAnsi" w:hAnsiTheme="minorHAnsi" w:cstheme="minorHAnsi"/>
          <w:spacing w:val="-2"/>
          <w:sz w:val="24"/>
          <w:szCs w:val="24"/>
          <w:lang w:eastAsia="it-IT"/>
        </w:rPr>
        <w:t xml:space="preserve"> </w:t>
      </w:r>
    </w:p>
    <w:p w:rsidR="009F68B5" w:rsidRDefault="009F68B5" w:rsidP="009F68B5">
      <w:pPr>
        <w:spacing w:after="0" w:line="360" w:lineRule="auto"/>
        <w:rPr>
          <w:rFonts w:asciiTheme="minorHAnsi" w:hAnsiTheme="minorHAnsi" w:cstheme="minorHAnsi"/>
          <w:b/>
          <w:bCs/>
          <w:sz w:val="24"/>
          <w:szCs w:val="24"/>
        </w:rPr>
      </w:pP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>«Corpus Domini»</w:t>
      </w:r>
      <w:r w:rsidRPr="009F68B5">
        <w:rPr>
          <w:rFonts w:asciiTheme="minorHAnsi" w:hAnsiTheme="minorHAnsi" w:cstheme="minorHAnsi"/>
          <w:sz w:val="24"/>
          <w:szCs w:val="24"/>
        </w:rPr>
        <w:t>: due parole latine che significano «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il Corpo del Signore</w:t>
      </w:r>
      <w:r w:rsidRPr="009F68B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il Corpo </w:t>
      </w:r>
      <w:r w:rsidRPr="009F68B5">
        <w:rPr>
          <w:rFonts w:asciiTheme="minorHAnsi" w:hAnsiTheme="minorHAnsi" w:cstheme="minorHAnsi"/>
          <w:sz w:val="24"/>
          <w:szCs w:val="24"/>
        </w:rPr>
        <w:t>di Gesù».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9F68B5">
        <w:rPr>
          <w:rFonts w:asciiTheme="minorHAnsi" w:hAnsiTheme="minorHAnsi" w:cstheme="minorHAnsi"/>
          <w:sz w:val="24"/>
          <w:szCs w:val="24"/>
        </w:rPr>
        <w:t xml:space="preserve">Per evitare fraintendimenti, chiediamoci: </w:t>
      </w:r>
      <w:r w:rsidRPr="009F68B5">
        <w:rPr>
          <w:rFonts w:asciiTheme="minorHAnsi" w:hAnsiTheme="minorHAnsi" w:cstheme="minorHAnsi"/>
          <w:b/>
          <w:bCs/>
          <w:sz w:val="24"/>
          <w:szCs w:val="24"/>
          <w:u w:val="single"/>
        </w:rPr>
        <w:t>Qual è il corpo di Cristo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?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>1.</w:t>
      </w:r>
      <w:r w:rsidRPr="009F68B5">
        <w:rPr>
          <w:rFonts w:asciiTheme="minorHAnsi" w:hAnsiTheme="minorHAnsi" w:cstheme="minorHAnsi"/>
          <w:sz w:val="24"/>
          <w:szCs w:val="24"/>
        </w:rPr>
        <w:t xml:space="preserve"> È certamente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il suo Corpo di carne</w:t>
      </w:r>
      <w:r w:rsidRPr="009F68B5">
        <w:rPr>
          <w:rFonts w:asciiTheme="minorHAnsi" w:hAnsiTheme="minorHAnsi" w:cstheme="minorHAnsi"/>
          <w:sz w:val="24"/>
          <w:szCs w:val="24"/>
        </w:rPr>
        <w:t xml:space="preserve">: quella carne concepita in Maria, </w:t>
      </w:r>
      <w:r>
        <w:rPr>
          <w:rFonts w:asciiTheme="minorHAnsi" w:hAnsiTheme="minorHAnsi" w:cstheme="minorHAnsi"/>
          <w:sz w:val="24"/>
          <w:szCs w:val="24"/>
        </w:rPr>
        <w:t>i</w:t>
      </w:r>
      <w:r w:rsidRPr="009F68B5">
        <w:rPr>
          <w:rFonts w:asciiTheme="minorHAnsi" w:hAnsiTheme="minorHAnsi" w:cstheme="minorHAnsi"/>
          <w:sz w:val="24"/>
          <w:szCs w:val="24"/>
        </w:rPr>
        <w:t>ntessuta in lei con il Verbo di Dio, il Figlio eterno del Padre, Dio da Dio</w:t>
      </w:r>
      <w:r>
        <w:rPr>
          <w:rFonts w:asciiTheme="minorHAnsi" w:hAnsiTheme="minorHAnsi" w:cstheme="minorHAnsi"/>
          <w:sz w:val="24"/>
          <w:szCs w:val="24"/>
        </w:rPr>
        <w:t xml:space="preserve">, </w:t>
      </w:r>
      <w:r w:rsidRPr="009F68B5">
        <w:rPr>
          <w:rFonts w:asciiTheme="minorHAnsi" w:hAnsiTheme="minorHAnsi" w:cstheme="minorHAnsi"/>
          <w:sz w:val="24"/>
          <w:szCs w:val="24"/>
        </w:rPr>
        <w:t xml:space="preserve">nata a Betlemme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Corpo di Cristo è l’uomo-Dio Gesù</w:t>
      </w:r>
      <w:r w:rsidRPr="009F68B5">
        <w:rPr>
          <w:rFonts w:asciiTheme="minorHAnsi" w:hAnsiTheme="minorHAnsi" w:cstheme="minorHAnsi"/>
          <w:sz w:val="24"/>
          <w:szCs w:val="24"/>
        </w:rPr>
        <w:t>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2. </w:t>
      </w:r>
      <w:r w:rsidRPr="009F68B5">
        <w:rPr>
          <w:rFonts w:asciiTheme="minorHAnsi" w:hAnsiTheme="minorHAnsi" w:cstheme="minorHAnsi"/>
          <w:sz w:val="24"/>
          <w:szCs w:val="24"/>
        </w:rPr>
        <w:t xml:space="preserve">Ma «quando venne l’ora di tornare al Padre»,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Gesù</w:t>
      </w:r>
      <w:r w:rsidRPr="009F68B5">
        <w:rPr>
          <w:rFonts w:asciiTheme="minorHAnsi" w:hAnsiTheme="minorHAnsi" w:cstheme="minorHAnsi"/>
          <w:sz w:val="24"/>
          <w:szCs w:val="24"/>
        </w:rPr>
        <w:t xml:space="preserve">, per non abbandonare i suoi,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scelse di rimanere presente con tutto il suo amore</w:t>
      </w:r>
      <w:r w:rsidRPr="009F68B5">
        <w:rPr>
          <w:rFonts w:asciiTheme="minorHAnsi" w:hAnsiTheme="minorHAnsi" w:cstheme="minorHAnsi"/>
          <w:sz w:val="24"/>
          <w:szCs w:val="24"/>
        </w:rPr>
        <w:t xml:space="preserve"> potente ma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in un modo velato</w:t>
      </w:r>
      <w:r w:rsidRPr="009F68B5">
        <w:rPr>
          <w:rFonts w:asciiTheme="minorHAnsi" w:hAnsiTheme="minorHAnsi" w:cstheme="minorHAnsi"/>
          <w:sz w:val="24"/>
          <w:szCs w:val="24"/>
        </w:rPr>
        <w:t xml:space="preserve"> e nascosto.</w:t>
      </w:r>
    </w:p>
    <w:p w:rsid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>Dove? Come?</w:t>
      </w:r>
      <w:r w:rsidRPr="009F68B5">
        <w:rPr>
          <w:rFonts w:asciiTheme="minorHAnsi" w:hAnsiTheme="minorHAnsi" w:cstheme="minorHAnsi"/>
          <w:sz w:val="24"/>
          <w:szCs w:val="24"/>
        </w:rPr>
        <w:t xml:space="preserve"> 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Il suo Corpo rimase </w:t>
      </w:r>
      <w:r w:rsidRPr="009F68B5">
        <w:rPr>
          <w:rFonts w:asciiTheme="minorHAnsi" w:hAnsiTheme="minorHAnsi" w:cstheme="minorHAnsi"/>
          <w:b/>
          <w:bCs/>
          <w:sz w:val="24"/>
          <w:szCs w:val="24"/>
          <w:u w:val="single"/>
        </w:rPr>
        <w:t>nell’Eucaristia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: in quel Pane spezzato, donato</w:t>
      </w:r>
      <w:r w:rsidRPr="009F68B5">
        <w:rPr>
          <w:rFonts w:asciiTheme="minorHAnsi" w:hAnsiTheme="minorHAnsi" w:cstheme="minorHAnsi"/>
          <w:sz w:val="24"/>
          <w:szCs w:val="24"/>
        </w:rPr>
        <w:t xml:space="preserve"> nell’Ultima Cena Lui c’è. </w:t>
      </w:r>
      <w:proofErr w:type="gramStart"/>
      <w:r w:rsidRPr="009F68B5">
        <w:rPr>
          <w:rFonts w:asciiTheme="minorHAnsi" w:hAnsiTheme="minorHAnsi" w:cstheme="minorHAnsi"/>
          <w:sz w:val="24"/>
          <w:szCs w:val="24"/>
        </w:rPr>
        <w:t xml:space="preserve">«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Il</w:t>
      </w:r>
      <w:proofErr w:type="gramEnd"/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 pane che io darò è la mia carne per la vita</w:t>
      </w:r>
      <w:r w:rsidRPr="009F68B5">
        <w:rPr>
          <w:rFonts w:asciiTheme="minorHAnsi" w:hAnsiTheme="minorHAnsi" w:cstheme="minorHAnsi"/>
          <w:sz w:val="24"/>
          <w:szCs w:val="24"/>
        </w:rPr>
        <w:t xml:space="preserve"> del mondo» (</w:t>
      </w:r>
      <w:proofErr w:type="spellStart"/>
      <w:r w:rsidRPr="009F68B5">
        <w:rPr>
          <w:rFonts w:asciiTheme="minorHAnsi" w:hAnsiTheme="minorHAnsi" w:cstheme="minorHAnsi"/>
          <w:sz w:val="24"/>
          <w:szCs w:val="24"/>
        </w:rPr>
        <w:t>Gv</w:t>
      </w:r>
      <w:proofErr w:type="spellEnd"/>
      <w:r w:rsidRPr="009F68B5">
        <w:rPr>
          <w:rFonts w:asciiTheme="minorHAnsi" w:hAnsiTheme="minorHAnsi" w:cstheme="minorHAnsi"/>
          <w:sz w:val="24"/>
          <w:szCs w:val="24"/>
        </w:rPr>
        <w:t>. 6,51).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>Quando ti avvicini per fare la comunione ti viene detto: «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Il Corpo di Cristo</w:t>
      </w:r>
      <w:r w:rsidRPr="009F68B5">
        <w:rPr>
          <w:rFonts w:asciiTheme="minorHAnsi" w:hAnsiTheme="minorHAnsi" w:cstheme="minorHAnsi"/>
          <w:sz w:val="24"/>
          <w:szCs w:val="24"/>
        </w:rPr>
        <w:t>». E tu dici la tua fede in quel pane, che ti viene mostrato e offerto, e proclami: «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Amen. È proprio così</w:t>
      </w:r>
      <w:r w:rsidRPr="009F68B5">
        <w:rPr>
          <w:rFonts w:asciiTheme="minorHAnsi" w:hAnsiTheme="minorHAnsi" w:cstheme="minorHAnsi"/>
          <w:sz w:val="24"/>
          <w:szCs w:val="24"/>
        </w:rPr>
        <w:t>, ci credo».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3. </w:t>
      </w:r>
      <w:r w:rsidRPr="009F68B5">
        <w:rPr>
          <w:rFonts w:asciiTheme="minorHAnsi" w:hAnsiTheme="minorHAnsi" w:cstheme="minorHAnsi"/>
          <w:sz w:val="24"/>
          <w:szCs w:val="24"/>
        </w:rPr>
        <w:t xml:space="preserve">Ma Gesù ci ha pure detto, </w:t>
      </w:r>
      <w:r>
        <w:rPr>
          <w:rFonts w:asciiTheme="minorHAnsi" w:hAnsiTheme="minorHAnsi" w:cstheme="minorHAnsi"/>
          <w:sz w:val="24"/>
          <w:szCs w:val="24"/>
        </w:rPr>
        <w:t xml:space="preserve">lungo </w:t>
      </w:r>
      <w:r w:rsidRPr="009F68B5">
        <w:rPr>
          <w:rFonts w:asciiTheme="minorHAnsi" w:hAnsiTheme="minorHAnsi" w:cstheme="minorHAnsi"/>
          <w:sz w:val="24"/>
          <w:szCs w:val="24"/>
        </w:rPr>
        <w:t>la sua vita</w:t>
      </w:r>
      <w:r>
        <w:rPr>
          <w:rFonts w:asciiTheme="minorHAnsi" w:hAnsiTheme="minorHAnsi" w:cstheme="minorHAnsi"/>
          <w:sz w:val="24"/>
          <w:szCs w:val="24"/>
        </w:rPr>
        <w:t xml:space="preserve"> terrena</w:t>
      </w:r>
      <w:r w:rsidRPr="009F68B5">
        <w:rPr>
          <w:rFonts w:asciiTheme="minorHAnsi" w:hAnsiTheme="minorHAnsi" w:cstheme="minorHAnsi"/>
          <w:sz w:val="24"/>
          <w:szCs w:val="24"/>
        </w:rPr>
        <w:t xml:space="preserve">, con le sue parole, che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il suo corpo è la </w:t>
      </w:r>
      <w:r w:rsidRPr="009F68B5">
        <w:rPr>
          <w:rFonts w:asciiTheme="minorHAnsi" w:hAnsiTheme="minorHAnsi" w:cstheme="minorHAnsi"/>
          <w:b/>
          <w:bCs/>
          <w:sz w:val="24"/>
          <w:szCs w:val="24"/>
          <w:u w:val="single"/>
        </w:rPr>
        <w:t>Chiesa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: la comunità dei suoi amici</w:t>
      </w:r>
      <w:r w:rsidRPr="009F68B5">
        <w:rPr>
          <w:rFonts w:asciiTheme="minorHAnsi" w:hAnsiTheme="minorHAnsi" w:cstheme="minorHAnsi"/>
          <w:sz w:val="24"/>
          <w:szCs w:val="24"/>
        </w:rPr>
        <w:t xml:space="preserve">, dei suoi fratelli </w:t>
      </w:r>
      <w:r w:rsidRPr="009F68B5">
        <w:rPr>
          <w:rFonts w:asciiTheme="minorHAnsi" w:hAnsiTheme="minorHAnsi" w:cstheme="minorHAnsi"/>
          <w:i/>
          <w:iCs/>
          <w:sz w:val="24"/>
          <w:szCs w:val="24"/>
        </w:rPr>
        <w:t>è</w:t>
      </w:r>
      <w:r w:rsidRPr="009F68B5">
        <w:rPr>
          <w:rFonts w:asciiTheme="minorHAnsi" w:hAnsiTheme="minorHAnsi" w:cstheme="minorHAnsi"/>
          <w:sz w:val="24"/>
          <w:szCs w:val="24"/>
        </w:rPr>
        <w:t xml:space="preserve"> diventato il suo Corpo. «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Noi benché molti</w:t>
      </w:r>
      <w:r w:rsidRPr="009F68B5">
        <w:rPr>
          <w:rFonts w:asciiTheme="minorHAnsi" w:hAnsiTheme="minorHAnsi" w:cstheme="minorHAnsi"/>
          <w:sz w:val="24"/>
          <w:szCs w:val="24"/>
        </w:rPr>
        <w:t xml:space="preserve"> - dice san Paolo -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siamo un solo corpo</w:t>
      </w:r>
      <w:r w:rsidRPr="009F68B5">
        <w:rPr>
          <w:rFonts w:asciiTheme="minorHAnsi" w:hAnsiTheme="minorHAnsi" w:cstheme="minorHAnsi"/>
          <w:sz w:val="24"/>
          <w:szCs w:val="24"/>
        </w:rPr>
        <w:t>»</w:t>
      </w:r>
      <w:r>
        <w:rPr>
          <w:rFonts w:asciiTheme="minorHAnsi" w:hAnsiTheme="minorHAnsi" w:cstheme="minorHAnsi"/>
          <w:sz w:val="24"/>
          <w:szCs w:val="24"/>
        </w:rPr>
        <w:t xml:space="preserve">. </w:t>
      </w:r>
      <w:proofErr w:type="gramStart"/>
      <w:r w:rsidRPr="009F68B5">
        <w:rPr>
          <w:rFonts w:asciiTheme="minorHAnsi" w:hAnsiTheme="minorHAnsi" w:cstheme="minorHAnsi"/>
          <w:sz w:val="24"/>
          <w:szCs w:val="24"/>
        </w:rPr>
        <w:t>(</w:t>
      </w:r>
      <w:proofErr w:type="gramEnd"/>
      <w:r w:rsidRPr="009F68B5">
        <w:rPr>
          <w:rFonts w:asciiTheme="minorHAnsi" w:hAnsiTheme="minorHAnsi" w:cstheme="minorHAnsi"/>
          <w:sz w:val="24"/>
          <w:szCs w:val="24"/>
        </w:rPr>
        <w:t>1 Cor.10,16).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 xml:space="preserve">E allora, anche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davanti alla Chiesa</w:t>
      </w:r>
      <w:r w:rsidRPr="009F68B5">
        <w:rPr>
          <w:rFonts w:asciiTheme="minorHAnsi" w:hAnsiTheme="minorHAnsi" w:cstheme="minorHAnsi"/>
          <w:sz w:val="24"/>
          <w:szCs w:val="24"/>
        </w:rPr>
        <w:t xml:space="preserve">, alla tua </w:t>
      </w:r>
      <w:r>
        <w:rPr>
          <w:rFonts w:asciiTheme="minorHAnsi" w:hAnsiTheme="minorHAnsi" w:cstheme="minorHAnsi"/>
          <w:b/>
          <w:bCs/>
          <w:sz w:val="24"/>
          <w:szCs w:val="24"/>
        </w:rPr>
        <w:t>parrocchia</w:t>
      </w:r>
      <w:r w:rsidRPr="009F68B5">
        <w:rPr>
          <w:rFonts w:asciiTheme="minorHAnsi" w:hAnsiTheme="minorHAnsi" w:cstheme="minorHAnsi"/>
          <w:sz w:val="24"/>
          <w:szCs w:val="24"/>
        </w:rPr>
        <w:t xml:space="preserve">, al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tuo fratello cristiano</w:t>
      </w:r>
      <w:r w:rsidRPr="009F68B5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che vive vicino a</w:t>
      </w:r>
      <w:r w:rsidRPr="009F68B5">
        <w:rPr>
          <w:rFonts w:asciiTheme="minorHAnsi" w:hAnsiTheme="minorHAnsi" w:cstheme="minorHAnsi"/>
          <w:sz w:val="24"/>
          <w:szCs w:val="24"/>
        </w:rPr>
        <w:t xml:space="preserve"> te,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ti devi mettere in ginocchio e dire: «Amen</w:t>
      </w:r>
      <w:r w:rsidRPr="009F68B5">
        <w:rPr>
          <w:rFonts w:asciiTheme="minorHAnsi" w:hAnsiTheme="minorHAnsi" w:cstheme="minorHAnsi"/>
          <w:sz w:val="24"/>
          <w:szCs w:val="24"/>
        </w:rPr>
        <w:t xml:space="preserve">. Credo che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Gesù è presente, qui, oggi</w:t>
      </w:r>
      <w:r w:rsidRPr="009F68B5">
        <w:rPr>
          <w:rFonts w:asciiTheme="minorHAnsi" w:hAnsiTheme="minorHAnsi" w:cstheme="minorHAnsi"/>
          <w:sz w:val="24"/>
          <w:szCs w:val="24"/>
        </w:rPr>
        <w:t>».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4. </w:t>
      </w:r>
      <w:r w:rsidRPr="009F68B5">
        <w:rPr>
          <w:rFonts w:asciiTheme="minorHAnsi" w:hAnsiTheme="minorHAnsi" w:cstheme="minorHAnsi"/>
          <w:sz w:val="24"/>
          <w:szCs w:val="24"/>
        </w:rPr>
        <w:t xml:space="preserve">E ancora Gesù ci ha insegnato che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il suo Corpo è </w:t>
      </w:r>
      <w:r w:rsidRPr="009F68B5">
        <w:rPr>
          <w:rFonts w:asciiTheme="minorHAnsi" w:hAnsiTheme="minorHAnsi" w:cstheme="minorHAnsi"/>
          <w:b/>
          <w:bCs/>
          <w:sz w:val="24"/>
          <w:szCs w:val="24"/>
          <w:u w:val="single"/>
        </w:rPr>
        <w:t>ogni essere umano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, soprattutto i più deboli</w:t>
      </w:r>
      <w:r w:rsidRPr="009F68B5">
        <w:rPr>
          <w:rFonts w:asciiTheme="minorHAnsi" w:hAnsiTheme="minorHAnsi" w:cstheme="minorHAnsi"/>
          <w:sz w:val="24"/>
          <w:szCs w:val="24"/>
        </w:rPr>
        <w:t>, i più fragili, quanti hanno bisogno di mangiare, di bere, di vestirsi, di trovare un alloggio, di essere consolati, istruiti. Ci ha detto: «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Quanto avete fatto al più piccolo dei miei fratelli lo avete fatto a me</w:t>
      </w:r>
      <w:r w:rsidRPr="009F68B5">
        <w:rPr>
          <w:rFonts w:asciiTheme="minorHAnsi" w:hAnsiTheme="minorHAnsi" w:cstheme="minorHAnsi"/>
          <w:sz w:val="24"/>
          <w:szCs w:val="24"/>
        </w:rPr>
        <w:t>» (Mt. 25,40).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b/>
          <w:bCs/>
          <w:sz w:val="24"/>
          <w:szCs w:val="24"/>
        </w:rPr>
        <w:t>Anche davanti al povero io devo dire: «Amen!</w:t>
      </w:r>
      <w:r w:rsidRPr="009F68B5">
        <w:rPr>
          <w:rFonts w:asciiTheme="minorHAnsi" w:hAnsiTheme="minorHAnsi" w:cstheme="minorHAnsi"/>
          <w:sz w:val="24"/>
          <w:szCs w:val="24"/>
        </w:rPr>
        <w:t xml:space="preserve">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Credo che Gesù </w:t>
      </w:r>
      <w:r w:rsidRPr="009F68B5">
        <w:rPr>
          <w:rFonts w:asciiTheme="minorHAnsi" w:hAnsiTheme="minorHAnsi" w:cstheme="minorHAnsi"/>
          <w:sz w:val="24"/>
          <w:szCs w:val="24"/>
        </w:rPr>
        <w:t xml:space="preserve">realmente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c’è</w:t>
      </w:r>
      <w:r w:rsidRPr="009F68B5">
        <w:rPr>
          <w:rFonts w:asciiTheme="minorHAnsi" w:hAnsiTheme="minorHAnsi" w:cstheme="minorHAnsi"/>
          <w:sz w:val="24"/>
          <w:szCs w:val="24"/>
        </w:rPr>
        <w:t>» e dovrei mettermi in ginocchio, pronto a servirlo.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* </w:t>
      </w:r>
      <w:r w:rsidRPr="009F68B5">
        <w:rPr>
          <w:rFonts w:asciiTheme="minorHAnsi" w:hAnsiTheme="minorHAnsi" w:cstheme="minorHAnsi"/>
          <w:sz w:val="24"/>
          <w:szCs w:val="24"/>
        </w:rPr>
        <w:t xml:space="preserve">Se onoro,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se rispetto il Corpo di Cristo</w:t>
      </w:r>
      <w:r w:rsidRPr="009F68B5">
        <w:rPr>
          <w:rFonts w:asciiTheme="minorHAnsi" w:hAnsiTheme="minorHAnsi" w:cstheme="minorHAnsi"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 xml:space="preserve">realmente presente </w:t>
      </w:r>
      <w:r w:rsidRPr="009F68B5">
        <w:rPr>
          <w:rFonts w:asciiTheme="minorHAnsi" w:hAnsiTheme="minorHAnsi" w:cstheme="minorHAnsi"/>
          <w:sz w:val="24"/>
          <w:szCs w:val="24"/>
        </w:rPr>
        <w:t>nell’Eucaristia, nella Chiesa</w:t>
      </w:r>
      <w:r>
        <w:rPr>
          <w:rFonts w:asciiTheme="minorHAnsi" w:hAnsiTheme="minorHAnsi" w:cstheme="minorHAnsi"/>
          <w:sz w:val="24"/>
          <w:szCs w:val="24"/>
        </w:rPr>
        <w:t xml:space="preserve"> e</w:t>
      </w:r>
      <w:r w:rsidRPr="009F68B5">
        <w:rPr>
          <w:rFonts w:asciiTheme="minorHAnsi" w:hAnsiTheme="minorHAnsi" w:cstheme="minorHAnsi"/>
          <w:sz w:val="24"/>
          <w:szCs w:val="24"/>
        </w:rPr>
        <w:t xml:space="preserve"> nell’uomo, se mi nutro di esso,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 xml:space="preserve">- allora avrò gioia,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perché avrò memoria di ciò che ho ricevuto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e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 che vedo riflesso nel dono</w:t>
      </w:r>
      <w:r w:rsidRPr="009F68B5">
        <w:rPr>
          <w:rFonts w:asciiTheme="minorHAnsi" w:hAnsiTheme="minorHAnsi" w:cstheme="minorHAnsi"/>
          <w:sz w:val="24"/>
          <w:szCs w:val="24"/>
        </w:rPr>
        <w:t>;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 xml:space="preserve">- </w:t>
      </w:r>
      <w:r>
        <w:rPr>
          <w:rFonts w:asciiTheme="minorHAnsi" w:hAnsiTheme="minorHAnsi" w:cstheme="minorHAnsi"/>
          <w:sz w:val="24"/>
          <w:szCs w:val="24"/>
        </w:rPr>
        <w:t xml:space="preserve">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diventerò comunione</w:t>
      </w:r>
      <w:r w:rsidRPr="009F68B5">
        <w:rPr>
          <w:rFonts w:asciiTheme="minorHAnsi" w:hAnsiTheme="minorHAnsi" w:cstheme="minorHAnsi"/>
          <w:sz w:val="24"/>
          <w:szCs w:val="24"/>
        </w:rPr>
        <w:t>,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 xml:space="preserve">-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darò vita </w:t>
      </w:r>
      <w:r w:rsidRPr="009F68B5">
        <w:rPr>
          <w:rFonts w:asciiTheme="minorHAnsi" w:hAnsiTheme="minorHAnsi" w:cstheme="minorHAnsi"/>
          <w:sz w:val="24"/>
          <w:szCs w:val="24"/>
        </w:rPr>
        <w:t xml:space="preserve">a questo mio mondo,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perché il Signore</w:t>
      </w:r>
      <w:r w:rsidRPr="009F68B5">
        <w:rPr>
          <w:rFonts w:asciiTheme="minorHAnsi" w:hAnsiTheme="minorHAnsi" w:cstheme="minorHAnsi"/>
          <w:sz w:val="24"/>
          <w:szCs w:val="24"/>
        </w:rPr>
        <w:t xml:space="preserve">, che agisce in me,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agirà per me</w:t>
      </w:r>
      <w:r>
        <w:rPr>
          <w:rFonts w:asciiTheme="minorHAnsi" w:hAnsiTheme="minorHAnsi" w:cstheme="minorHAnsi"/>
          <w:b/>
          <w:bCs/>
          <w:sz w:val="24"/>
          <w:szCs w:val="24"/>
        </w:rPr>
        <w:t>, attraverso il mio amare.</w:t>
      </w:r>
    </w:p>
    <w:p w:rsidR="009F68B5" w:rsidRPr="009F68B5" w:rsidRDefault="009F68B5" w:rsidP="009F68B5">
      <w:pPr>
        <w:spacing w:after="0" w:line="360" w:lineRule="auto"/>
        <w:rPr>
          <w:rFonts w:asciiTheme="minorHAnsi" w:hAnsiTheme="minorHAnsi" w:cstheme="minorHAnsi"/>
          <w:sz w:val="24"/>
          <w:szCs w:val="24"/>
        </w:rPr>
      </w:pPr>
      <w:r w:rsidRPr="009F68B5">
        <w:rPr>
          <w:rFonts w:asciiTheme="minorHAnsi" w:hAnsiTheme="minorHAnsi" w:cstheme="minorHAnsi"/>
          <w:sz w:val="24"/>
          <w:szCs w:val="24"/>
        </w:rPr>
        <w:t xml:space="preserve">-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E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vivrò in eterno</w:t>
      </w:r>
      <w:r w:rsidRPr="009F68B5">
        <w:rPr>
          <w:rFonts w:asciiTheme="minorHAnsi" w:hAnsiTheme="minorHAnsi" w:cstheme="minorHAnsi"/>
          <w:sz w:val="24"/>
          <w:szCs w:val="24"/>
        </w:rPr>
        <w:t xml:space="preserve">, non avrò paura di vivere </w:t>
      </w:r>
      <w:r>
        <w:rPr>
          <w:rFonts w:asciiTheme="minorHAnsi" w:hAnsiTheme="minorHAnsi" w:cstheme="minorHAnsi"/>
          <w:sz w:val="24"/>
          <w:szCs w:val="24"/>
        </w:rPr>
        <w:t>né</w:t>
      </w:r>
      <w:r w:rsidRPr="009F68B5">
        <w:rPr>
          <w:rFonts w:asciiTheme="minorHAnsi" w:hAnsiTheme="minorHAnsi" w:cstheme="minorHAnsi"/>
          <w:sz w:val="24"/>
          <w:szCs w:val="24"/>
        </w:rPr>
        <w:t xml:space="preserve"> di morire,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perché il fermento dell’immortalità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sz w:val="24"/>
          <w:szCs w:val="24"/>
        </w:rPr>
        <w:t>che è il Corpo di Cristo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, </w:t>
      </w:r>
      <w:r>
        <w:rPr>
          <w:rFonts w:asciiTheme="minorHAnsi" w:hAnsiTheme="minorHAnsi" w:cstheme="minorHAnsi"/>
          <w:b/>
          <w:bCs/>
          <w:sz w:val="24"/>
          <w:szCs w:val="24"/>
        </w:rPr>
        <w:t>i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>l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suo 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amore grande, </w:t>
      </w:r>
      <w:r>
        <w:rPr>
          <w:rFonts w:asciiTheme="minorHAnsi" w:hAnsiTheme="minorHAnsi" w:cstheme="minorHAnsi"/>
          <w:b/>
          <w:bCs/>
          <w:sz w:val="24"/>
          <w:szCs w:val="24"/>
        </w:rPr>
        <w:t>sarà</w:t>
      </w:r>
      <w:r w:rsidRPr="009F68B5">
        <w:rPr>
          <w:rFonts w:asciiTheme="minorHAnsi" w:hAnsiTheme="minorHAnsi" w:cstheme="minorHAnsi"/>
          <w:b/>
          <w:bCs/>
          <w:sz w:val="24"/>
          <w:szCs w:val="24"/>
        </w:rPr>
        <w:t xml:space="preserve"> in me</w:t>
      </w:r>
      <w:r w:rsidRPr="009F68B5">
        <w:rPr>
          <w:rFonts w:asciiTheme="minorHAnsi" w:hAnsiTheme="minorHAnsi" w:cstheme="minorHAnsi"/>
          <w:sz w:val="24"/>
          <w:szCs w:val="24"/>
        </w:rPr>
        <w:t>.</w:t>
      </w:r>
    </w:p>
    <w:sectPr w:rsidR="009F68B5" w:rsidRPr="009F68B5" w:rsidSect="00D5383F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1CB"/>
    <w:rsid w:val="000B21CB"/>
    <w:rsid w:val="001C695C"/>
    <w:rsid w:val="00203619"/>
    <w:rsid w:val="004E7649"/>
    <w:rsid w:val="005C677E"/>
    <w:rsid w:val="009A25F8"/>
    <w:rsid w:val="009F6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7AEBA"/>
  <w15:chartTrackingRefBased/>
  <w15:docId w15:val="{75386A37-9010-454A-9554-9E37B8D3E4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B21CB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link w:val="CorpotestoCarattere1"/>
    <w:semiHidden/>
    <w:rsid w:val="001C695C"/>
    <w:pPr>
      <w:spacing w:after="0" w:line="360" w:lineRule="auto"/>
      <w:jc w:val="both"/>
    </w:pPr>
    <w:rPr>
      <w:rFonts w:ascii="Times New Roman" w:eastAsia="Times New Roman" w:hAnsi="Times New Roman"/>
      <w:sz w:val="36"/>
      <w:szCs w:val="24"/>
      <w:lang w:eastAsia="it-IT"/>
    </w:rPr>
  </w:style>
  <w:style w:type="character" w:customStyle="1" w:styleId="CorpotestoCarattere">
    <w:name w:val="Corpo testo Carattere"/>
    <w:basedOn w:val="Carpredefinitoparagrafo"/>
    <w:uiPriority w:val="99"/>
    <w:semiHidden/>
    <w:rsid w:val="001C695C"/>
    <w:rPr>
      <w:rFonts w:ascii="Calibri" w:eastAsia="Calibri" w:hAnsi="Calibri" w:cs="Times New Roman"/>
      <w:kern w:val="0"/>
      <w14:ligatures w14:val="none"/>
    </w:rPr>
  </w:style>
  <w:style w:type="character" w:customStyle="1" w:styleId="CorpotestoCarattere1">
    <w:name w:val="Corpo testo Carattere1"/>
    <w:link w:val="Corpotesto"/>
    <w:semiHidden/>
    <w:rsid w:val="001C695C"/>
    <w:rPr>
      <w:rFonts w:ascii="Times New Roman" w:eastAsia="Times New Roman" w:hAnsi="Times New Roman" w:cs="Times New Roman"/>
      <w:kern w:val="0"/>
      <w:sz w:val="36"/>
      <w:szCs w:val="24"/>
      <w:lang w:eastAsia="it-IT"/>
      <w14:ligatures w14:val="none"/>
    </w:rPr>
  </w:style>
  <w:style w:type="paragraph" w:styleId="NormaleWeb">
    <w:name w:val="Normal (Web)"/>
    <w:basedOn w:val="Normale"/>
    <w:uiPriority w:val="99"/>
    <w:rsid w:val="00203619"/>
    <w:pPr>
      <w:spacing w:before="100" w:after="100" w:line="240" w:lineRule="auto"/>
    </w:pPr>
    <w:rPr>
      <w:rFonts w:ascii="Times New Roman" w:eastAsia="Times New Roman" w:hAnsi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lachiesa.it/bibbia.php?ricerca=citazione&amp;Cerca=Cerca&amp;Versione_CEI2008=3&amp;Versione_CEI74=1&amp;Versione_TILC=2&amp;VersettoOn=1&amp;Citazione=Gv%206,51-58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lachiesa.it/bibbia.php?ricerca=citazione&amp;Cerca=Cerca&amp;Versione_CEI2008=3&amp;Versione_CEI74=1&amp;Versione_TILC=2&amp;VersettoOn=1&amp;Citazione=1Cor%2010,16-17" TargetMode="External"/><Relationship Id="rId5" Type="http://schemas.openxmlformats.org/officeDocument/2006/relationships/hyperlink" Target="http://www.lachiesa.it/bibbia.php?ricerca=citazione&amp;Cerca=Cerca&amp;Versione_CEI2008=3&amp;Versione_CEI74=1&amp;Versione_TILC=2&amp;VersettoOn=1&amp;Citazione=Sal%20147" TargetMode="External"/><Relationship Id="rId4" Type="http://schemas.openxmlformats.org/officeDocument/2006/relationships/hyperlink" Target="http://www.lachiesa.it/bibbia.php?ricerca=citazione&amp;Cerca=Cerca&amp;Versione_CEI2008=3&amp;Versione_CEI74=1&amp;Versione_TILC=2&amp;VersettoOn=1&amp;Citazione=Dt%208,2-3.14-16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472</Words>
  <Characters>2693</Characters>
  <Application>Microsoft Office Word</Application>
  <DocSecurity>0</DocSecurity>
  <Lines>22</Lines>
  <Paragraphs>6</Paragraphs>
  <ScaleCrop>false</ScaleCrop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2023-06-08T03:57:00Z</dcterms:created>
  <dcterms:modified xsi:type="dcterms:W3CDTF">2023-06-10T17:30:00Z</dcterms:modified>
</cp:coreProperties>
</file>